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fill="FFFFFF"/>
        <w:jc w:val="center"/>
        <w:rPr>
          <w:rFonts w:ascii="標楷體" w:hAnsi="標楷體" w:eastAsia="標楷體" w:cs="標楷體"/>
          <w:b/>
          <w:color w:val="800000"/>
          <w:sz w:val="32"/>
          <w:szCs w:val="32"/>
        </w:rPr>
      </w:pPr>
      <w:r>
        <w:rPr>
          <w:rFonts w:ascii="標楷體" w:hAnsi="標楷體" w:eastAsia="標楷體" w:cs="標楷體"/>
          <w:b/>
          <w:sz w:val="32"/>
          <w:szCs w:val="32"/>
          <w:rtl w:val="0"/>
        </w:rPr>
        <w:t>臺彎大學校總區戶外運動場地網路預約系統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b/>
          <w:color w:val="333333"/>
        </w:rPr>
      </w:pPr>
      <w:r>
        <w:rPr>
          <w:rFonts w:ascii="標楷體" w:hAnsi="標楷體" w:eastAsia="標楷體" w:cs="標楷體"/>
          <w:b/>
          <w:color w:val="333333"/>
          <w:rtl w:val="0"/>
        </w:rPr>
        <w:t>一、開放對象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bookmarkStart w:id="1" w:name="_GoBack"/>
      <w:r>
        <w:rPr>
          <w:rFonts w:ascii="標楷體" w:hAnsi="標楷體" w:eastAsia="標楷體" w:cs="標楷體"/>
          <w:color w:val="333333"/>
          <w:rtl w:val="0"/>
        </w:rPr>
        <w:t xml:space="preserve">    </w:t>
      </w:r>
      <w:bookmarkEnd w:id="1"/>
      <w:r>
        <w:rPr>
          <w:rFonts w:ascii="標楷體" w:hAnsi="標楷體" w:eastAsia="標楷體" w:cs="標楷體"/>
          <w:color w:val="333333"/>
          <w:rtl w:val="0"/>
        </w:rPr>
        <w:t>臺大行政單位、系所學會、校隊及社團等校內團體免費預約借用，未開放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個人名義借用。並限具有臺大教職員工生身分者入場使用。</w:t>
      </w:r>
    </w:p>
    <w:p>
      <w:pPr>
        <w:pStyle w:val="13"/>
        <w:pageBreakBefore w:val="0"/>
        <w:jc w:val="left"/>
      </w:pPr>
      <w:bookmarkStart w:id="0" w:name="_heading=h.gjdgxs" w:colFirst="0" w:colLast="0"/>
      <w:bookmarkEnd w:id="0"/>
      <w:r>
        <w:rPr>
          <w:rtl w:val="0"/>
        </w:rPr>
        <w:t>二、帳號申請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1.由各團體負責人至體育館(舊館)辦公室申請。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2.填寫申請書並蓋單位章。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3.核准後寄送帳號與密碼至E-mail信箱。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b/>
          <w:color w:val="333333"/>
        </w:rPr>
      </w:pPr>
      <w:r>
        <w:rPr>
          <w:rFonts w:ascii="標楷體" w:hAnsi="標楷體" w:eastAsia="標楷體" w:cs="標楷體"/>
          <w:b/>
          <w:color w:val="333333"/>
          <w:rtl w:val="0"/>
        </w:rPr>
        <w:t>三、申請期間及使用權限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</w:t>
      </w:r>
      <w:r>
        <w:rPr>
          <w:rFonts w:ascii="標楷體" w:hAnsi="標楷體" w:eastAsia="標楷體" w:cs="標楷體"/>
          <w:color w:val="000000"/>
          <w:rtl w:val="0"/>
        </w:rPr>
        <w:t>每年6月1日至6月30日開放申請作業。線</w:t>
      </w:r>
      <w:r>
        <w:rPr>
          <w:rFonts w:ascii="標楷體" w:hAnsi="標楷體" w:eastAsia="標楷體" w:cs="標楷體"/>
          <w:color w:val="333333"/>
          <w:rtl w:val="0"/>
        </w:rPr>
        <w:t>上</w:t>
      </w:r>
      <w:r>
        <w:rPr>
          <w:rFonts w:ascii="標楷體" w:hAnsi="標楷體" w:eastAsia="標楷體" w:cs="標楷體"/>
          <w:color w:val="000000"/>
          <w:rtl w:val="0"/>
        </w:rPr>
        <w:t>登記權限為1學年，自當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eastAsia="標楷體" w:cs="標楷體"/>
          <w:color w:val="000000"/>
          <w:rtl w:val="0"/>
        </w:rPr>
        <w:t xml:space="preserve">    年8月1日起至隔年7月31日止。期滿，若欲使用原有帳號，應於6月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b/>
          <w:color w:val="333333"/>
        </w:rPr>
      </w:pPr>
      <w:r>
        <w:rPr>
          <w:rFonts w:ascii="標楷體" w:hAnsi="標楷體" w:eastAsia="標楷體" w:cs="標楷體"/>
          <w:color w:val="000000"/>
          <w:rtl w:val="0"/>
        </w:rPr>
        <w:t xml:space="preserve">    1日至6月30日辦理線上展延申請，逾期未展延該帳號即停權。   </w:t>
      </w:r>
      <w:r>
        <w:rPr>
          <w:rFonts w:ascii="標楷體" w:hAnsi="標楷體" w:eastAsia="標楷體" w:cs="標楷體"/>
          <w:color w:val="000000"/>
          <w:rtl w:val="0"/>
        </w:rPr>
        <w:br w:type="textWrapping"/>
      </w:r>
      <w:r>
        <w:rPr>
          <w:rFonts w:ascii="標楷體" w:hAnsi="標楷體" w:eastAsia="標楷體" w:cs="標楷體"/>
          <w:b/>
          <w:color w:val="333333"/>
          <w:rtl w:val="0"/>
        </w:rPr>
        <w:t>四、線上借用流程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b/>
          <w:color w:val="333333"/>
          <w:rtl w:val="0"/>
        </w:rPr>
        <w:t xml:space="preserve">    </w:t>
      </w:r>
      <w:r>
        <w:rPr>
          <w:rFonts w:ascii="標楷體" w:hAnsi="標楷體" w:eastAsia="標楷體" w:cs="標楷體"/>
          <w:color w:val="333333"/>
          <w:rtl w:val="0"/>
        </w:rPr>
        <w:t>1.每月15日00：00系統開放登記。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b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2.登入系統(</w:t>
      </w:r>
      <w:r>
        <w:rPr>
          <w:rFonts w:hint="eastAsia" w:ascii="標楷體" w:hAnsi="標楷體" w:eastAsia="標楷體"/>
          <w:b/>
          <w:color w:val="FF0000"/>
          <w:rtl w:val="0"/>
        </w:rPr>
        <w:t>https://rent.pe.ntu.edu.tw/member/</w:t>
      </w:r>
      <w:r>
        <w:rPr>
          <w:rFonts w:ascii="標楷體" w:hAnsi="標楷體" w:eastAsia="標楷體" w:cs="標楷體"/>
          <w:color w:val="333333"/>
          <w:rtl w:val="0"/>
        </w:rPr>
        <w:t xml:space="preserve">)，選擇時段與場地(每月可參加登記10個時段最多抽中6個時段)，完成登記。 </w:t>
      </w:r>
    </w:p>
    <w:p>
      <w:pPr>
        <w:pageBreakBefore w:val="0"/>
        <w:widowControl/>
        <w:shd w:val="clear" w:fill="FFFFFF"/>
        <w:ind w:left="425" w:hanging="425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3.系統會發信通知，並公佈已登記者。 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4.20日08：00停止登記。 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5.20日08：01系統亂數抽籤決定中選者。 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6.公佈並發信通知抽籤結果。 </w:t>
      </w:r>
    </w:p>
    <w:p>
      <w:pPr>
        <w:pageBreakBefore w:val="0"/>
        <w:widowControl/>
        <w:shd w:val="clear" w:fill="FFFFFF"/>
        <w:rPr>
          <w:rFonts w:ascii="標楷體" w:hAnsi="標楷體" w:eastAsia="標楷體" w:cs="標楷體"/>
          <w:color w:val="333333"/>
        </w:rPr>
      </w:pPr>
      <w:r>
        <w:rPr>
          <w:rFonts w:ascii="標楷體" w:hAnsi="標楷體" w:eastAsia="標楷體" w:cs="標楷體"/>
          <w:color w:val="333333"/>
          <w:rtl w:val="0"/>
        </w:rPr>
        <w:t xml:space="preserve">    7.無預約之場地，</w:t>
      </w:r>
      <w:r>
        <w:rPr>
          <w:rFonts w:hint="eastAsia" w:ascii="標楷體" w:hAnsi="標楷體" w:eastAsia="標楷體" w:cs="標楷體"/>
          <w:color w:val="333333"/>
          <w:rtl w:val="0"/>
          <w:lang w:val="en-US" w:eastAsia="zh-TW"/>
        </w:rPr>
        <w:t>21日</w:t>
      </w:r>
      <w:r>
        <w:rPr>
          <w:rFonts w:ascii="標楷體" w:hAnsi="標楷體" w:eastAsia="標楷體" w:cs="標楷體"/>
          <w:color w:val="333333"/>
          <w:rtl w:val="0"/>
        </w:rPr>
        <w:t>08：</w:t>
      </w:r>
      <w:r>
        <w:rPr>
          <w:rFonts w:hint="eastAsia" w:ascii="標楷體" w:hAnsi="標楷體" w:eastAsia="標楷體" w:cs="標楷體"/>
          <w:color w:val="333333"/>
          <w:rtl w:val="0"/>
          <w:lang w:val="en-US" w:eastAsia="zh-TW"/>
        </w:rPr>
        <w:t>0</w:t>
      </w:r>
      <w:r>
        <w:rPr>
          <w:rFonts w:ascii="標楷體" w:hAnsi="標楷體" w:eastAsia="標楷體" w:cs="標楷體"/>
          <w:color w:val="333333"/>
          <w:rtl w:val="0"/>
        </w:rPr>
        <w:t xml:space="preserve">0後開放自由預約登記。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標楷體" w:hAnsi="標楷體" w:eastAsia="標楷體" w:cs="標楷體"/>
          <w:b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/>
          <w:rtl w:val="0"/>
        </w:rPr>
        <w:t>五、</w:t>
      </w:r>
      <w:r>
        <w:rPr>
          <w:rFonts w:ascii="標楷體" w:hAnsi="標楷體" w:eastAsia="標楷體" w:cs="標楷體"/>
          <w:b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>開放預約場地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840" w:right="0" w:hanging="360"/>
        <w:jc w:val="left"/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>戶外籃球場：(1)中央籃球場1~3場(2)新生籃球場1~3場(3)半場籃球場A~I(4)地震中心籃球場A~B場。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360" w:right="0" w:firstLine="0"/>
        <w:jc w:val="left"/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 2.戶外排球場：1~7場。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360" w:right="0" w:firstLine="0"/>
        <w:jc w:val="left"/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 3.棒壘球場及投打練習區。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360" w:right="0" w:firstLine="0"/>
        <w:jc w:val="left"/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 4.足球場(橄欖球場)。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360" w:right="0" w:firstLine="0"/>
        <w:jc w:val="left"/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 5.人工草地球場。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36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標楷體" w:hAnsi="標楷體" w:eastAsia="標楷體" w:cs="標楷體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>【戶外籃球場、排球場、人工草皮週一至周六夜間燈光至下午9時30分止，其餘球場無照明設備 】</w:t>
      </w:r>
    </w:p>
    <w:tbl>
      <w:tblPr>
        <w:tblStyle w:val="21"/>
        <w:tblW w:w="86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shd w:val="clear" w:fill="FFFFFF"/>
              <w:rPr>
                <w:rFonts w:ascii="標楷體" w:hAnsi="標楷體" w:eastAsia="標楷體" w:cs="標楷體"/>
                <w:b/>
              </w:rPr>
            </w:pPr>
            <w:r>
              <w:rPr>
                <w:rFonts w:ascii="標楷體" w:hAnsi="標楷體" w:eastAsia="標楷體" w:cs="標楷體"/>
                <w:b/>
                <w:rtl w:val="0"/>
              </w:rPr>
              <w:t>六、重要事項</w:t>
            </w:r>
          </w:p>
          <w:p>
            <w:pPr>
              <w:pageBreakBefore w:val="0"/>
              <w:widowControl/>
              <w:shd w:val="clear" w:fill="FFFFFF"/>
              <w:rPr>
                <w:rFonts w:ascii="標楷體" w:hAnsi="標楷體" w:eastAsia="標楷體" w:cs="標楷體"/>
                <w:b/>
              </w:rPr>
            </w:pPr>
            <w:r>
              <w:rPr>
                <w:rFonts w:ascii="標楷體" w:hAnsi="標楷體" w:eastAsia="標楷體" w:cs="標楷體"/>
                <w:b/>
                <w:rtl w:val="0"/>
              </w:rPr>
              <w:t xml:space="preserve">    體體育室因應課程教學時段、校隊練習、工程實施及比賽活動，保留最後更                    動場地的權利。</w:t>
            </w:r>
          </w:p>
          <w:p>
            <w:pPr>
              <w:pageBreakBefore w:val="0"/>
              <w:widowControl/>
              <w:shd w:val="clear" w:fill="FFFFFF"/>
              <w:rPr>
                <w:rFonts w:ascii="標楷體" w:hAnsi="標楷體" w:eastAsia="標楷體" w:cs="標楷體"/>
                <w:b/>
              </w:rPr>
            </w:pPr>
            <w:r>
              <w:rPr>
                <w:rFonts w:ascii="標楷體" w:hAnsi="標楷體" w:eastAsia="標楷體" w:cs="標楷體"/>
                <w:b/>
                <w:rtl w:val="0"/>
              </w:rPr>
              <w:t>七、 若有任何問題，煩請電(信)洽：02-33669515楊小姐或張先生</w:t>
            </w:r>
          </w:p>
          <w:p>
            <w:pPr>
              <w:pageBreakBefore w:val="0"/>
              <w:widowControl/>
              <w:shd w:val="clear" w:fill="FFFFFF"/>
              <w:rPr>
                <w:rFonts w:ascii="標楷體" w:hAnsi="標楷體" w:eastAsia="標楷體" w:cs="標楷體"/>
                <w:color w:val="333333"/>
                <w:sz w:val="21"/>
                <w:szCs w:val="21"/>
              </w:rPr>
            </w:pPr>
            <w:r>
              <w:rPr>
                <w:rFonts w:ascii="標楷體" w:hAnsi="標楷體" w:eastAsia="標楷體" w:cs="標楷體"/>
                <w:b/>
                <w:rtl w:val="0"/>
              </w:rPr>
              <w:t xml:space="preserve">    </w:t>
            </w:r>
            <w:r>
              <w:rPr>
                <w:rFonts w:ascii="標楷體" w:hAnsi="標楷體" w:eastAsia="標楷體" w:cs="標楷體"/>
                <w:b/>
                <w:color w:val="000000"/>
                <w:rtl w:val="0"/>
              </w:rPr>
              <w:t xml:space="preserve"> email：</w:t>
            </w:r>
            <w:r>
              <w:fldChar w:fldCharType="begin"/>
            </w:r>
            <w:r>
              <w:instrText xml:space="preserve"> HYPERLINK "mailto:samurai@ntu.edu.tw" \h </w:instrText>
            </w:r>
            <w:r>
              <w:fldChar w:fldCharType="separate"/>
            </w:r>
            <w:r>
              <w:rPr>
                <w:rFonts w:ascii="標楷體" w:hAnsi="標楷體" w:eastAsia="標楷體" w:cs="標楷體"/>
                <w:b/>
                <w:color w:val="000000"/>
                <w:rtl w:val="0"/>
              </w:rPr>
              <w:t>hmchang@ntu.edu.tw</w:t>
            </w:r>
            <w:r>
              <w:rPr>
                <w:rFonts w:ascii="標楷體" w:hAnsi="標楷體" w:eastAsia="標楷體" w:cs="標楷體"/>
                <w:b/>
                <w:color w:val="000000"/>
                <w:rtl w:val="0"/>
              </w:rPr>
              <w:fldChar w:fldCharType="end"/>
            </w:r>
            <w:r>
              <w:rPr>
                <w:rFonts w:ascii="標楷體" w:hAnsi="標楷體" w:eastAsia="標楷體" w:cs="標楷體"/>
                <w:b/>
                <w:color w:val="000000"/>
                <w:rtl w:val="0"/>
              </w:rPr>
              <w:t> 或親至體育館(舊體)辦公室洽詢</w:t>
            </w:r>
            <w:r>
              <w:rPr>
                <w:rFonts w:ascii="標楷體" w:hAnsi="標楷體" w:eastAsia="標楷體" w:cs="標楷體"/>
                <w:b/>
                <w:color w:val="696969"/>
                <w:rtl w:val="0"/>
              </w:rPr>
              <w:t xml:space="preserve">。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  <w:color w:val="333333"/>
                <w:sz w:val="21"/>
                <w:szCs w:val="21"/>
              </w:rPr>
            </w:pPr>
          </w:p>
        </w:tc>
      </w:tr>
    </w:tbl>
    <w:p>
      <w:pPr>
        <w:pageBreakBefore w:val="0"/>
      </w:pPr>
      <w:r>
        <w:br w:type="page"/>
      </w:r>
    </w:p>
    <w:tbl>
      <w:tblPr>
        <w:tblStyle w:val="22"/>
        <w:tblW w:w="87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3119"/>
        <w:gridCol w:w="1417"/>
        <w:gridCol w:w="29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430" w:hRule="atLeast"/>
        </w:trPr>
        <w:tc>
          <w:tcPr>
            <w:gridSpan w:val="3"/>
            <w:shd w:val="clear" w:color="auto" w:fill="auto"/>
            <w:vAlign w:val="center"/>
          </w:tcPr>
          <w:p>
            <w:pPr>
              <w:pageBreakBefore w:val="0"/>
              <w:widowControl/>
              <w:rPr>
                <w:rFonts w:ascii="標楷體" w:hAnsi="標楷體" w:eastAsia="標楷體" w:cs="標楷體"/>
                <w:color w:val="333333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ascii="標楷體" w:hAnsi="標楷體" w:eastAsia="標楷體" w:cs="標楷體"/>
                <w:sz w:val="32"/>
                <w:szCs w:val="32"/>
                <w:rtl w:val="0"/>
              </w:rPr>
              <w:t>國立臺灣大學校總區戶外運動場地網路抽籤申請書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申請系所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(請寫全名)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申請年度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 xml:space="preserve"> 學年度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申請類別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(擇一勾選)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0"/>
                <w:id w:val="1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男子籃球隊</w:t>
            </w:r>
          </w:p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1"/>
                <w:id w:val="2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女子籃球隊</w:t>
            </w:r>
          </w:p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2"/>
                <w:id w:val="3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男子排球隊</w:t>
            </w:r>
          </w:p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3"/>
                <w:id w:val="4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女子排球隊</w:t>
            </w:r>
          </w:p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4"/>
                <w:id w:val="5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男子足球隊</w:t>
            </w:r>
          </w:p>
          <w:p>
            <w:pPr>
              <w:pageBreakBefore w:val="0"/>
              <w:jc w:val="both"/>
              <w:rPr>
                <w:rFonts w:ascii="標楷體" w:hAnsi="標楷體" w:eastAsia="標楷體" w:cs="標楷體"/>
              </w:rPr>
            </w:pPr>
            <w:sdt>
              <w:sdtPr>
                <w:tag w:val="goog_rdk_5"/>
                <w:id w:val="6"/>
              </w:sdtPr>
              <w:sdtContent>
                <w:r>
                  <w:rPr>
                    <w:rFonts w:ascii="Arial Unicode MS" w:hAnsi="Arial Unicode MS" w:eastAsia="Arial Unicode MS" w:cs="Arial Unicode MS"/>
                    <w:rtl w:val="0"/>
                  </w:rPr>
                  <w:t>□</w:t>
                </w:r>
              </w:sdtContent>
            </w:sdt>
            <w:r>
              <w:rPr>
                <w:rFonts w:ascii="標楷體" w:hAnsi="標楷體" w:eastAsia="標楷體" w:cs="標楷體"/>
                <w:rtl w:val="0"/>
              </w:rPr>
              <w:t>女子足球隊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負責人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學號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電話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電郵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系所主管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(簽章)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聯絡人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學號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電話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標楷體" w:hAnsi="標楷體" w:eastAsia="標楷體" w:cs="標楷體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電郵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ageBreakBefore w:val="0"/>
              <w:jc w:val="center"/>
              <w:rPr>
                <w:rFonts w:ascii="標楷體" w:hAnsi="標楷體" w:eastAsia="標楷體" w:cs="標楷體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注意事項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核准後同意遵守下列事項：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1.悉依本校校總區運動場館管理辦法實施細則辦理。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2.大學部學生僅可申請系隊，碩博士班研究生以所隊名義申請。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3.活動期間借用單位應負責活動及人員安全。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 xml:space="preserve">4.網路抽籤登記權限為1學年(自當年8月1日起至次年7月31日 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 xml:space="preserve">  止)，請於每年6月1日至30日辦理新學年度申請作業或舊帳號線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 xml:space="preserve">  上展延申請，逾期將停權。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5.各隊請於每月15日至20日8時上網登錄預約次月場地使用，系統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 xml:space="preserve">  於20日8時01分進行亂數抽籤，並公布抽籤結果。</w:t>
            </w:r>
          </w:p>
          <w:p>
            <w:pPr>
              <w:pageBreakBefore w:val="0"/>
              <w:widowControl/>
              <w:shd w:val="clear" w:fill="FFFFFF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rtl w:val="0"/>
              </w:rPr>
              <w:t>6.</w:t>
            </w:r>
            <w:r>
              <w:rPr>
                <w:rFonts w:ascii="標楷體" w:hAnsi="標楷體" w:eastAsia="標楷體" w:cs="標楷體"/>
                <w:color w:val="333333"/>
                <w:rtl w:val="0"/>
              </w:rPr>
              <w:t>體育室網頁</w:t>
            </w:r>
            <w:r>
              <w:rPr>
                <w:rFonts w:hint="eastAsia" w:ascii="標楷體" w:hAnsi="標楷體" w:eastAsia="標楷體"/>
                <w:b/>
                <w:color w:val="FF0000"/>
                <w:rtl w:val="0"/>
              </w:rPr>
              <w:t>https://rent.pe.ntu.edu.tw/member/</w:t>
            </w:r>
            <w:r>
              <w:rPr>
                <w:rFonts w:ascii="標楷體" w:hAnsi="標楷體" w:eastAsia="標楷體" w:cs="標楷體"/>
                <w:rtl w:val="0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8" w:hRule="atLeas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pageBreakBefore w:val="0"/>
              <w:rPr>
                <w:rFonts w:ascii="標楷體" w:hAnsi="標楷體" w:eastAsia="標楷體" w:cs="標楷體"/>
              </w:rPr>
            </w:pPr>
          </w:p>
          <w:p>
            <w:pPr>
              <w:pageBreakBefore w:val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rtl w:val="0"/>
              </w:rPr>
              <w:t>體育室場地設備組 承辦人</w:t>
            </w:r>
          </w:p>
          <w:p>
            <w:pPr>
              <w:pageBreakBefore w:val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rtl w:val="0"/>
              </w:rPr>
              <w:t>體育室場地設備組 組  長</w:t>
            </w:r>
          </w:p>
        </w:tc>
      </w:tr>
    </w:tbl>
    <w:p>
      <w:pPr>
        <w:pageBreakBefore w:val="0"/>
      </w:pPr>
    </w:p>
    <w:sectPr>
      <w:pgSz w:w="11906" w:h="16838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Arnprio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nprior">
    <w:panose1 w:val="02000400000000000000"/>
    <w:charset w:val="00"/>
    <w:family w:val="auto"/>
    <w:pitch w:val="default"/>
    <w:sig w:usb0="800000A7" w:usb1="0000004A" w:usb2="00000000" w:usb3="00000000" w:csb0="2000001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decim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decim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decim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useFELayout/>
    <w:compatSetting w:name="compatibilityMode" w:uri="http://schemas.microsoft.com/office/word" w:val="15"/>
  </w:compat>
  <w:rsids>
    <w:rsidRoot w:val="00000000"/>
    <w:rsid w:val="7D855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4"/>
      <w:szCs w:val="24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7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1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0"/>
    <w:qFormat/>
    <w:uiPriority w:val="0"/>
    <w:pPr>
      <w:pageBreakBefore w:val="0"/>
      <w:spacing w:after="60"/>
      <w:jc w:val="center"/>
    </w:pPr>
    <w:rPr>
      <w:rFonts w:ascii="Calibri" w:hAnsi="Calibri" w:eastAsia="Calibri" w:cs="Calibri"/>
      <w:i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uiPriority w:val="0"/>
  </w:style>
  <w:style w:type="paragraph" w:styleId="16">
    <w:name w:val="List Paragraph"/>
    <w:basedOn w:val="1"/>
    <w:qFormat/>
    <w:uiPriority w:val="34"/>
    <w:pPr>
      <w:ind w:left="480" w:leftChars="200"/>
    </w:pPr>
  </w:style>
  <w:style w:type="character" w:customStyle="1" w:styleId="17">
    <w:name w:val="註解方塊文字 字元"/>
    <w:basedOn w:val="8"/>
    <w:link w:val="10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8">
    <w:name w:val="頁首 字元"/>
    <w:basedOn w:val="8"/>
    <w:link w:val="12"/>
    <w:qFormat/>
    <w:uiPriority w:val="99"/>
    <w:rPr>
      <w:sz w:val="20"/>
      <w:szCs w:val="20"/>
    </w:rPr>
  </w:style>
  <w:style w:type="character" w:customStyle="1" w:styleId="19">
    <w:name w:val="頁尾 字元"/>
    <w:basedOn w:val="8"/>
    <w:link w:val="11"/>
    <w:uiPriority w:val="99"/>
    <w:rPr>
      <w:sz w:val="20"/>
      <w:szCs w:val="20"/>
    </w:rPr>
  </w:style>
  <w:style w:type="character" w:customStyle="1" w:styleId="20">
    <w:name w:val="副標題 字元"/>
    <w:basedOn w:val="8"/>
    <w:link w:val="13"/>
    <w:uiPriority w:val="11"/>
    <w:rPr>
      <w:rFonts w:eastAsia="新細明體" w:asciiTheme="majorHAnsi" w:hAnsiTheme="majorHAnsi" w:cstheme="majorBidi"/>
      <w:i/>
      <w:iCs/>
      <w:szCs w:val="24"/>
    </w:rPr>
  </w:style>
  <w:style w:type="table" w:customStyle="1" w:styleId="21">
    <w:name w:val="_Style 22"/>
    <w:basedOn w:val="15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_Style 23"/>
    <w:basedOn w:val="15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i8nU84rpVrftNVuhcmQF+FuJ2w==">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2020-06-03T02:48:00Z</dcterms:created>
  <dc:creator>user</dc:creator>
  <cp:lastModifiedBy>GCD</cp:lastModifiedBy>
  <dcterms:modified xsi:type="dcterms:W3CDTF">2022-11-21T12:40:37Z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B62F59DBAEB04836BA0F7022B7A290F7</vt:lpwstr>
  </property>
</Properties>
</file>